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FB" w:rsidRPr="00E47FFB" w:rsidRDefault="00E47FFB" w:rsidP="00EC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FFB">
        <w:rPr>
          <w:rFonts w:ascii="Times New Roman" w:hAnsi="Times New Roman" w:cs="Times New Roman"/>
          <w:b/>
          <w:sz w:val="28"/>
          <w:szCs w:val="28"/>
        </w:rPr>
        <w:t>Рекомендации к Краеведческому календарю юбилейных дат Ярославской области на 2018 год</w:t>
      </w:r>
    </w:p>
    <w:p w:rsidR="00EC10C7" w:rsidRPr="00EC10C7" w:rsidRDefault="00EC10C7" w:rsidP="00EC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0C7">
        <w:rPr>
          <w:rFonts w:ascii="Times New Roman" w:hAnsi="Times New Roman" w:cs="Times New Roman"/>
          <w:b/>
          <w:sz w:val="28"/>
          <w:szCs w:val="28"/>
        </w:rPr>
        <w:t>Список возможных тем  для эссе:</w:t>
      </w:r>
    </w:p>
    <w:p w:rsidR="00EC10C7" w:rsidRPr="00EC10C7" w:rsidRDefault="00EC10C7" w:rsidP="00EC10C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0C7">
        <w:rPr>
          <w:rFonts w:ascii="Times New Roman" w:hAnsi="Times New Roman" w:cs="Times New Roman"/>
          <w:sz w:val="28"/>
          <w:szCs w:val="28"/>
        </w:rPr>
        <w:t>А.М.Курбский: жертва или предатель?</w:t>
      </w:r>
    </w:p>
    <w:p w:rsidR="00EC10C7" w:rsidRPr="00EC10C7" w:rsidRDefault="00EC10C7" w:rsidP="00EC10C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0C7">
        <w:rPr>
          <w:rFonts w:ascii="Times New Roman" w:hAnsi="Times New Roman" w:cs="Times New Roman"/>
          <w:sz w:val="28"/>
          <w:szCs w:val="28"/>
        </w:rPr>
        <w:t>«В серебряном щите медведь…» (эссе о гербе Ярославля).</w:t>
      </w:r>
    </w:p>
    <w:p w:rsidR="00EC10C7" w:rsidRPr="00EC10C7" w:rsidRDefault="00EC10C7" w:rsidP="00EC10C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10C7">
        <w:rPr>
          <w:rFonts w:ascii="Times New Roman" w:hAnsi="Times New Roman" w:cs="Times New Roman"/>
          <w:sz w:val="28"/>
          <w:szCs w:val="28"/>
        </w:rPr>
        <w:t>Где, когда и как крестилась Русь.</w:t>
      </w:r>
    </w:p>
    <w:p w:rsidR="00EC10C7" w:rsidRPr="00EC10C7" w:rsidRDefault="00EC10C7" w:rsidP="00EC10C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10C7">
        <w:rPr>
          <w:rFonts w:ascii="Times New Roman" w:hAnsi="Times New Roman" w:cs="Times New Roman"/>
          <w:sz w:val="28"/>
          <w:szCs w:val="28"/>
        </w:rPr>
        <w:t>Появление второй династии в России.</w:t>
      </w:r>
    </w:p>
    <w:p w:rsidR="00EC10C7" w:rsidRPr="007D2D95" w:rsidRDefault="00EC10C7" w:rsidP="00EC10C7">
      <w:pPr>
        <w:pStyle w:val="a3"/>
        <w:shd w:val="clear" w:color="auto" w:fill="FFFFFF"/>
        <w:spacing w:line="276" w:lineRule="auto"/>
        <w:jc w:val="both"/>
        <w:rPr>
          <w:rStyle w:val="a5"/>
          <w:b w:val="0"/>
          <w:sz w:val="28"/>
          <w:szCs w:val="28"/>
          <w:shd w:val="clear" w:color="auto" w:fill="FFFFFF"/>
        </w:rPr>
      </w:pPr>
      <w:r w:rsidRPr="00EC10C7">
        <w:rPr>
          <w:bCs/>
          <w:sz w:val="28"/>
          <w:szCs w:val="28"/>
        </w:rPr>
        <w:t xml:space="preserve">Эссе </w:t>
      </w:r>
      <w:r w:rsidRPr="00EC10C7">
        <w:rPr>
          <w:rStyle w:val="a5"/>
          <w:sz w:val="28"/>
          <w:szCs w:val="28"/>
        </w:rPr>
        <w:t xml:space="preserve">- </w:t>
      </w:r>
      <w:r w:rsidRPr="00EC10C7">
        <w:rPr>
          <w:sz w:val="28"/>
          <w:szCs w:val="28"/>
        </w:rPr>
        <w:t>литературный жанр небольшого объёма и свободной</w:t>
      </w:r>
      <w:r w:rsidRPr="00EC10C7">
        <w:rPr>
          <w:rStyle w:val="a5"/>
          <w:sz w:val="28"/>
          <w:szCs w:val="28"/>
        </w:rPr>
        <w:t> </w:t>
      </w:r>
      <w:r w:rsidRPr="00EC10C7">
        <w:rPr>
          <w:sz w:val="28"/>
          <w:szCs w:val="28"/>
        </w:rPr>
        <w:t>композиции. Эссе выражает индивидуальные впечатления и соображения</w:t>
      </w:r>
      <w:r w:rsidRPr="00EC10C7">
        <w:rPr>
          <w:rStyle w:val="a5"/>
          <w:sz w:val="28"/>
          <w:szCs w:val="28"/>
        </w:rPr>
        <w:t> </w:t>
      </w:r>
      <w:r w:rsidRPr="00EC10C7">
        <w:rPr>
          <w:sz w:val="28"/>
          <w:szCs w:val="28"/>
        </w:rPr>
        <w:t>автора</w:t>
      </w:r>
      <w:r w:rsidRPr="00EC10C7">
        <w:rPr>
          <w:rStyle w:val="a5"/>
          <w:sz w:val="28"/>
          <w:szCs w:val="28"/>
        </w:rPr>
        <w:t> </w:t>
      </w:r>
      <w:r w:rsidRPr="00EC10C7">
        <w:rPr>
          <w:sz w:val="28"/>
          <w:szCs w:val="28"/>
        </w:rPr>
        <w:t>по конкретному вопросу</w:t>
      </w:r>
      <w:r w:rsidRPr="007D2D95">
        <w:rPr>
          <w:sz w:val="28"/>
          <w:szCs w:val="28"/>
        </w:rPr>
        <w:t xml:space="preserve">.  </w:t>
      </w:r>
      <w:r w:rsidRPr="007D2D95">
        <w:rPr>
          <w:rStyle w:val="a5"/>
          <w:b w:val="0"/>
          <w:sz w:val="28"/>
          <w:szCs w:val="28"/>
          <w:shd w:val="clear" w:color="auto" w:fill="FFFFFF"/>
        </w:rPr>
        <w:t>Цель эссе - развитие самостоятельного творческого мышления.</w:t>
      </w:r>
      <w:r w:rsidRPr="007D2D95">
        <w:rPr>
          <w:sz w:val="28"/>
          <w:szCs w:val="28"/>
        </w:rPr>
        <w:t xml:space="preserve"> </w:t>
      </w:r>
      <w:r w:rsidRPr="007D2D95">
        <w:rPr>
          <w:rStyle w:val="a5"/>
          <w:b w:val="0"/>
          <w:sz w:val="28"/>
          <w:szCs w:val="28"/>
          <w:shd w:val="clear" w:color="auto" w:fill="FFFFFF"/>
        </w:rPr>
        <w:t xml:space="preserve"> Структура эссе:</w:t>
      </w:r>
    </w:p>
    <w:p w:rsidR="00EC10C7" w:rsidRPr="007D2D95" w:rsidRDefault="00EC10C7" w:rsidP="00EC10C7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rStyle w:val="a5"/>
          <w:b w:val="0"/>
          <w:sz w:val="28"/>
          <w:szCs w:val="28"/>
          <w:shd w:val="clear" w:color="auto" w:fill="FFFFFF"/>
        </w:rPr>
      </w:pPr>
      <w:r w:rsidRPr="007D2D95">
        <w:rPr>
          <w:rStyle w:val="a5"/>
          <w:b w:val="0"/>
          <w:sz w:val="28"/>
          <w:szCs w:val="28"/>
          <w:shd w:val="clear" w:color="auto" w:fill="FFFFFF"/>
        </w:rPr>
        <w:t>Вступление</w:t>
      </w:r>
    </w:p>
    <w:p w:rsidR="00EC10C7" w:rsidRPr="007D2D95" w:rsidRDefault="00EC10C7" w:rsidP="00EC10C7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rStyle w:val="a5"/>
          <w:b w:val="0"/>
          <w:sz w:val="28"/>
          <w:szCs w:val="28"/>
          <w:shd w:val="clear" w:color="auto" w:fill="FFFFFF"/>
        </w:rPr>
      </w:pPr>
      <w:r w:rsidRPr="007D2D95">
        <w:rPr>
          <w:rStyle w:val="a5"/>
          <w:b w:val="0"/>
          <w:sz w:val="28"/>
          <w:szCs w:val="28"/>
          <w:shd w:val="clear" w:color="auto" w:fill="FFFFFF"/>
        </w:rPr>
        <w:t>тезис, аргументы</w:t>
      </w:r>
    </w:p>
    <w:p w:rsidR="00EC10C7" w:rsidRPr="007D2D95" w:rsidRDefault="00EC10C7" w:rsidP="00EC10C7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rStyle w:val="a5"/>
          <w:b w:val="0"/>
          <w:sz w:val="28"/>
          <w:szCs w:val="28"/>
          <w:shd w:val="clear" w:color="auto" w:fill="FFFFFF"/>
        </w:rPr>
      </w:pPr>
      <w:r w:rsidRPr="007D2D95">
        <w:rPr>
          <w:rStyle w:val="a5"/>
          <w:b w:val="0"/>
          <w:sz w:val="28"/>
          <w:szCs w:val="28"/>
          <w:shd w:val="clear" w:color="auto" w:fill="FFFFFF"/>
        </w:rPr>
        <w:t>тезис, аргументы</w:t>
      </w:r>
    </w:p>
    <w:p w:rsidR="00EC10C7" w:rsidRPr="007D2D95" w:rsidRDefault="00EC10C7" w:rsidP="00EC10C7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rStyle w:val="a5"/>
          <w:b w:val="0"/>
          <w:sz w:val="28"/>
          <w:szCs w:val="28"/>
          <w:shd w:val="clear" w:color="auto" w:fill="FFFFFF"/>
        </w:rPr>
      </w:pPr>
      <w:r w:rsidRPr="007D2D95">
        <w:rPr>
          <w:rStyle w:val="a5"/>
          <w:b w:val="0"/>
          <w:sz w:val="28"/>
          <w:szCs w:val="28"/>
          <w:shd w:val="clear" w:color="auto" w:fill="FFFFFF"/>
        </w:rPr>
        <w:t>заключение</w:t>
      </w:r>
    </w:p>
    <w:p w:rsidR="00EC10C7" w:rsidRPr="00EC10C7" w:rsidRDefault="00EC10C7" w:rsidP="00EC10C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Style w:val="a5"/>
          <w:b w:val="0"/>
          <w:sz w:val="28"/>
          <w:szCs w:val="28"/>
          <w:shd w:val="clear" w:color="auto" w:fill="FFFFFF"/>
        </w:rPr>
      </w:pPr>
      <w:r w:rsidRPr="00EC10C7">
        <w:rPr>
          <w:rStyle w:val="a5"/>
          <w:b w:val="0"/>
          <w:sz w:val="28"/>
          <w:szCs w:val="28"/>
          <w:shd w:val="clear" w:color="auto" w:fill="FFFFFF"/>
        </w:rPr>
        <w:t>Вступление и заключение должны концентрировать внимание на проблеме (во вступлении она ставится, в заключении – резюмируется мнение автора). Мысли автора эссе по проблеме излагаются в форме кратких тезисов. Тезис – сформулированное положение, утверждение, истинность которого доказывается аргументом. Аргументы – это факты, явления общественной жизни, события, жизненные ситуации и жизненный опыт, научные доказательства, ссылки на мнения известных людей и пр. Лучше приводить два аргумента в пользу каждого тезиса: один аргумент кажется неубедительным, три аргумента могут «перегрузить» эссе.</w:t>
      </w:r>
    </w:p>
    <w:p w:rsidR="00EC10C7" w:rsidRPr="00EC10C7" w:rsidRDefault="00EC10C7" w:rsidP="007D2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0C7">
        <w:rPr>
          <w:rFonts w:ascii="Times New Roman" w:hAnsi="Times New Roman" w:cs="Times New Roman"/>
          <w:b/>
          <w:sz w:val="28"/>
          <w:szCs w:val="28"/>
        </w:rPr>
        <w:t>Список  возможных тем для докладов</w:t>
      </w:r>
      <w:r w:rsidR="007D2D95">
        <w:rPr>
          <w:rFonts w:ascii="Times New Roman" w:hAnsi="Times New Roman" w:cs="Times New Roman"/>
          <w:b/>
          <w:sz w:val="28"/>
          <w:szCs w:val="28"/>
        </w:rPr>
        <w:t>,</w:t>
      </w:r>
      <w:r w:rsidRPr="00EC10C7">
        <w:rPr>
          <w:rFonts w:ascii="Times New Roman" w:hAnsi="Times New Roman" w:cs="Times New Roman"/>
          <w:b/>
          <w:sz w:val="28"/>
          <w:szCs w:val="28"/>
        </w:rPr>
        <w:t xml:space="preserve"> презентаций, исследований:</w:t>
      </w:r>
    </w:p>
    <w:p w:rsidR="00EC10C7" w:rsidRPr="00EC10C7" w:rsidRDefault="00EC10C7" w:rsidP="00EC10C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0C7">
        <w:rPr>
          <w:rFonts w:ascii="Times New Roman" w:hAnsi="Times New Roman" w:cs="Times New Roman"/>
          <w:sz w:val="28"/>
          <w:szCs w:val="28"/>
        </w:rPr>
        <w:t xml:space="preserve">История жизни А.М. </w:t>
      </w:r>
      <w:proofErr w:type="spellStart"/>
      <w:r w:rsidRPr="00EC10C7">
        <w:rPr>
          <w:rFonts w:ascii="Times New Roman" w:hAnsi="Times New Roman" w:cs="Times New Roman"/>
          <w:sz w:val="28"/>
          <w:szCs w:val="28"/>
        </w:rPr>
        <w:t>Опекушина</w:t>
      </w:r>
      <w:proofErr w:type="spellEnd"/>
      <w:r w:rsidRPr="00EC10C7">
        <w:rPr>
          <w:rFonts w:ascii="Times New Roman" w:hAnsi="Times New Roman" w:cs="Times New Roman"/>
          <w:sz w:val="28"/>
          <w:szCs w:val="28"/>
        </w:rPr>
        <w:t>.</w:t>
      </w:r>
    </w:p>
    <w:p w:rsidR="00EC10C7" w:rsidRPr="00EC10C7" w:rsidRDefault="00EC10C7" w:rsidP="00EC10C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0C7">
        <w:rPr>
          <w:rFonts w:ascii="Times New Roman" w:hAnsi="Times New Roman" w:cs="Times New Roman"/>
          <w:sz w:val="28"/>
          <w:szCs w:val="28"/>
        </w:rPr>
        <w:t>А.М.Безобразов  - человек и политик.</w:t>
      </w:r>
    </w:p>
    <w:p w:rsidR="00EC10C7" w:rsidRPr="00EC10C7" w:rsidRDefault="00EC10C7" w:rsidP="00EC10C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0C7">
        <w:rPr>
          <w:rFonts w:ascii="Times New Roman" w:hAnsi="Times New Roman" w:cs="Times New Roman"/>
          <w:sz w:val="28"/>
          <w:szCs w:val="28"/>
        </w:rPr>
        <w:t>Фёдор Чёрный князь и святой (полвека в лике святых).</w:t>
      </w:r>
    </w:p>
    <w:p w:rsidR="00EC10C7" w:rsidRPr="00EC10C7" w:rsidRDefault="00EC10C7" w:rsidP="00EC10C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0C7">
        <w:rPr>
          <w:rFonts w:ascii="Times New Roman" w:hAnsi="Times New Roman" w:cs="Times New Roman"/>
          <w:sz w:val="28"/>
          <w:szCs w:val="28"/>
        </w:rPr>
        <w:t xml:space="preserve">Достопримечательности Ярославля, отмечающие юбилей (Церковь Дмитрия </w:t>
      </w:r>
      <w:proofErr w:type="spellStart"/>
      <w:r w:rsidRPr="00EC10C7">
        <w:rPr>
          <w:rFonts w:ascii="Times New Roman" w:hAnsi="Times New Roman" w:cs="Times New Roman"/>
          <w:sz w:val="28"/>
          <w:szCs w:val="28"/>
        </w:rPr>
        <w:t>Солунского</w:t>
      </w:r>
      <w:proofErr w:type="spellEnd"/>
      <w:r w:rsidRPr="00EC10C7">
        <w:rPr>
          <w:rFonts w:ascii="Times New Roman" w:hAnsi="Times New Roman" w:cs="Times New Roman"/>
          <w:sz w:val="28"/>
          <w:szCs w:val="28"/>
        </w:rPr>
        <w:t xml:space="preserve">, церковь Владимирской иконы Божией Матери на </w:t>
      </w:r>
      <w:proofErr w:type="spellStart"/>
      <w:r w:rsidRPr="00EC10C7">
        <w:rPr>
          <w:rFonts w:ascii="Times New Roman" w:hAnsi="Times New Roman" w:cs="Times New Roman"/>
          <w:sz w:val="28"/>
          <w:szCs w:val="28"/>
        </w:rPr>
        <w:t>Божедомке</w:t>
      </w:r>
      <w:proofErr w:type="spellEnd"/>
      <w:r w:rsidRPr="00EC10C7">
        <w:rPr>
          <w:rFonts w:ascii="Times New Roman" w:hAnsi="Times New Roman" w:cs="Times New Roman"/>
          <w:sz w:val="28"/>
          <w:szCs w:val="28"/>
        </w:rPr>
        <w:t>, церковь Богоявления).</w:t>
      </w:r>
    </w:p>
    <w:p w:rsidR="00EC10C7" w:rsidRPr="00EC10C7" w:rsidRDefault="00EC10C7" w:rsidP="00EC10C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0C7">
        <w:rPr>
          <w:rFonts w:ascii="Times New Roman" w:hAnsi="Times New Roman" w:cs="Times New Roman"/>
          <w:sz w:val="28"/>
          <w:szCs w:val="28"/>
        </w:rPr>
        <w:t>Вклад Ивана Александровича Вахрамеева в культурную жизнь Ярославля.</w:t>
      </w:r>
    </w:p>
    <w:p w:rsidR="00EC10C7" w:rsidRPr="00EC10C7" w:rsidRDefault="00EC10C7" w:rsidP="00EC10C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0C7">
        <w:rPr>
          <w:rFonts w:ascii="Times New Roman" w:hAnsi="Times New Roman" w:cs="Times New Roman"/>
          <w:sz w:val="28"/>
          <w:szCs w:val="28"/>
        </w:rPr>
        <w:t xml:space="preserve">Битва на реке </w:t>
      </w:r>
      <w:proofErr w:type="spellStart"/>
      <w:r w:rsidRPr="00EC10C7">
        <w:rPr>
          <w:rFonts w:ascii="Times New Roman" w:hAnsi="Times New Roman" w:cs="Times New Roman"/>
          <w:sz w:val="28"/>
          <w:szCs w:val="28"/>
        </w:rPr>
        <w:t>Сить</w:t>
      </w:r>
      <w:proofErr w:type="spellEnd"/>
      <w:r w:rsidRPr="00EC10C7">
        <w:rPr>
          <w:rFonts w:ascii="Times New Roman" w:hAnsi="Times New Roman" w:cs="Times New Roman"/>
          <w:sz w:val="28"/>
          <w:szCs w:val="28"/>
        </w:rPr>
        <w:t>: ход, итоги и значение.</w:t>
      </w:r>
    </w:p>
    <w:p w:rsidR="00EC10C7" w:rsidRPr="00EC10C7" w:rsidRDefault="00EC10C7" w:rsidP="00EC10C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10C7">
        <w:rPr>
          <w:rFonts w:ascii="Times New Roman" w:hAnsi="Times New Roman" w:cs="Times New Roman"/>
          <w:sz w:val="28"/>
          <w:szCs w:val="28"/>
        </w:rPr>
        <w:lastRenderedPageBreak/>
        <w:t>Карабиха</w:t>
      </w:r>
      <w:proofErr w:type="spellEnd"/>
      <w:r w:rsidRPr="00EC10C7">
        <w:rPr>
          <w:rFonts w:ascii="Times New Roman" w:hAnsi="Times New Roman" w:cs="Times New Roman"/>
          <w:sz w:val="28"/>
          <w:szCs w:val="28"/>
        </w:rPr>
        <w:t xml:space="preserve"> Н.А. Некрасова. Презентация-экскурсия.</w:t>
      </w:r>
    </w:p>
    <w:p w:rsidR="00EC10C7" w:rsidRPr="00EC10C7" w:rsidRDefault="00EC10C7" w:rsidP="00EC10C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0C7">
        <w:rPr>
          <w:rFonts w:ascii="Times New Roman" w:hAnsi="Times New Roman" w:cs="Times New Roman"/>
          <w:sz w:val="28"/>
          <w:szCs w:val="28"/>
        </w:rPr>
        <w:t>История газеты «Северный край».</w:t>
      </w:r>
    </w:p>
    <w:p w:rsidR="00EC10C7" w:rsidRPr="00EC10C7" w:rsidRDefault="00EC10C7" w:rsidP="00EC10C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0C7">
        <w:rPr>
          <w:rFonts w:ascii="Times New Roman" w:hAnsi="Times New Roman" w:cs="Times New Roman"/>
          <w:sz w:val="28"/>
          <w:szCs w:val="28"/>
        </w:rPr>
        <w:t>Терешкова В.В. – первая женщина в космосе.</w:t>
      </w:r>
    </w:p>
    <w:p w:rsidR="00EC10C7" w:rsidRPr="00EC10C7" w:rsidRDefault="00EC10C7" w:rsidP="00EC10C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0C7">
        <w:rPr>
          <w:rFonts w:ascii="Times New Roman" w:hAnsi="Times New Roman" w:cs="Times New Roman"/>
          <w:sz w:val="28"/>
          <w:szCs w:val="28"/>
        </w:rPr>
        <w:t xml:space="preserve">Жизнь и подвиг К.С.Лисицына – Героя Советского Союза. </w:t>
      </w:r>
    </w:p>
    <w:p w:rsidR="00EC10C7" w:rsidRPr="00EC10C7" w:rsidRDefault="00EC10C7" w:rsidP="00EC10C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0C7">
        <w:rPr>
          <w:rFonts w:ascii="Times New Roman" w:hAnsi="Times New Roman" w:cs="Times New Roman"/>
          <w:sz w:val="28"/>
          <w:szCs w:val="28"/>
        </w:rPr>
        <w:t xml:space="preserve">Общества города Ярославля: отделение Русского театрального общества, </w:t>
      </w:r>
      <w:r w:rsidRPr="00EC1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Ярославское общество сельского хозяйства,</w:t>
      </w:r>
      <w:r w:rsidRPr="00EC1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Ярославское художественное общество.</w:t>
      </w:r>
    </w:p>
    <w:p w:rsidR="00EC10C7" w:rsidRPr="00EC10C7" w:rsidRDefault="00EC10C7" w:rsidP="00EC10C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0C7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Национальный парк «</w:t>
      </w:r>
      <w:proofErr w:type="spellStart"/>
      <w:r w:rsidRPr="00EC10C7">
        <w:rPr>
          <w:rFonts w:ascii="Times New Roman" w:hAnsi="Times New Roman" w:cs="Times New Roman"/>
          <w:sz w:val="28"/>
          <w:szCs w:val="28"/>
          <w:shd w:val="clear" w:color="auto" w:fill="FFFFFF"/>
        </w:rPr>
        <w:t>Плещеево</w:t>
      </w:r>
      <w:proofErr w:type="spellEnd"/>
      <w:r w:rsidRPr="00EC1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озеро»-  особо охраняемая природная территория.</w:t>
      </w:r>
    </w:p>
    <w:p w:rsidR="00EC10C7" w:rsidRPr="00EC10C7" w:rsidRDefault="00EC10C7" w:rsidP="00EC10C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0C7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фильм в Ярославле - «Драма на Волге».</w:t>
      </w:r>
    </w:p>
    <w:p w:rsidR="00EC10C7" w:rsidRPr="00EC10C7" w:rsidRDefault="00EC10C7" w:rsidP="00EC10C7">
      <w:pPr>
        <w:pStyle w:val="a4"/>
        <w:numPr>
          <w:ilvl w:val="0"/>
          <w:numId w:val="4"/>
        </w:numPr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C10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Осуществление регулярного плана застройки 1778 года в городе Ярославле</w:t>
      </w:r>
    </w:p>
    <w:p w:rsidR="00EC10C7" w:rsidRPr="00EC10C7" w:rsidRDefault="00EC10C7" w:rsidP="00EC10C7">
      <w:pPr>
        <w:pStyle w:val="a4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C10C7" w:rsidRPr="00EC10C7" w:rsidRDefault="00EC10C7" w:rsidP="00EC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0C7">
        <w:rPr>
          <w:rFonts w:ascii="Times New Roman" w:hAnsi="Times New Roman" w:cs="Times New Roman"/>
          <w:b/>
          <w:sz w:val="28"/>
          <w:szCs w:val="28"/>
        </w:rPr>
        <w:t>Рекомендуем  посетить:</w:t>
      </w:r>
    </w:p>
    <w:p w:rsidR="00EC10C7" w:rsidRPr="00EC10C7" w:rsidRDefault="00EC10C7" w:rsidP="007D2D9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10C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Ярославский государственный историко-архитектурный и художественный музей-заповедник. Особое внимание уделить экспозиции, посвященной древнему памятнику литературы, которому исполняется 830 лет «Слово о полку Игореве».</w:t>
      </w:r>
    </w:p>
    <w:p w:rsidR="00EC10C7" w:rsidRPr="00EC10C7" w:rsidRDefault="00EC10C7" w:rsidP="007D2D9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10C7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Культурно-просветительский центр им.В.В. Терешковой, который является уникальной достопримечательностью нового Ярославля.</w:t>
      </w:r>
    </w:p>
    <w:p w:rsidR="00EC10C7" w:rsidRPr="00EC10C7" w:rsidRDefault="00EC10C7" w:rsidP="007D2D9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10C7">
        <w:rPr>
          <w:rFonts w:ascii="Times New Roman" w:hAnsi="Times New Roman" w:cs="Times New Roman"/>
          <w:sz w:val="28"/>
          <w:szCs w:val="28"/>
          <w:shd w:val="clear" w:color="auto" w:fill="FFFFFF"/>
        </w:rPr>
        <w:t>Музей - усадьба "Ботик Петра I"</w:t>
      </w:r>
      <w:r w:rsidRPr="00EC10C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C10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10C7">
        <w:rPr>
          <w:rFonts w:ascii="Times New Roman" w:hAnsi="Times New Roman" w:cs="Times New Roman"/>
          <w:sz w:val="28"/>
          <w:szCs w:val="28"/>
        </w:rPr>
        <w:t>. Переславль-Залесский -</w:t>
      </w:r>
      <w:r w:rsidRPr="00EC1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первый музей края, празднующий 215 лет.</w:t>
      </w:r>
    </w:p>
    <w:p w:rsidR="00EC10C7" w:rsidRPr="00EC10C7" w:rsidRDefault="00EC10C7" w:rsidP="007D2D9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10C7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Ростовский музей-заповедник, отмечающий 135-летие.</w:t>
      </w:r>
    </w:p>
    <w:p w:rsidR="00EC10C7" w:rsidRPr="00EC10C7" w:rsidRDefault="00EC10C7" w:rsidP="007D2D9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10C7">
        <w:rPr>
          <w:rFonts w:ascii="Times New Roman" w:hAnsi="Times New Roman" w:cs="Times New Roman"/>
          <w:sz w:val="28"/>
          <w:szCs w:val="28"/>
          <w:shd w:val="clear" w:color="auto" w:fill="FFFFFF"/>
        </w:rPr>
        <w:t>Музей истории города Ярославля.</w:t>
      </w:r>
    </w:p>
    <w:p w:rsidR="00EC10C7" w:rsidRPr="00EC10C7" w:rsidRDefault="00EC10C7" w:rsidP="00EC10C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C10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Произведения юбиляров:</w:t>
      </w:r>
    </w:p>
    <w:p w:rsidR="00EC10C7" w:rsidRPr="00EC10C7" w:rsidRDefault="00EC10C7" w:rsidP="007D2D9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10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Андрей Курбский</w:t>
      </w:r>
      <w:r w:rsidRPr="00EC1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10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«История о великом князе Московском»</w:t>
      </w:r>
      <w:r w:rsidRPr="00EC1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представляет собой памфлет, направленный против Ивана Грозного. Основная мысль «Истории» заключалась в том, что самодержец должен править государством не единолично, а с помощью добрых советников, равных родовитостью ему самому.</w:t>
      </w:r>
    </w:p>
    <w:p w:rsidR="00EC10C7" w:rsidRPr="00EC10C7" w:rsidRDefault="00EC10C7" w:rsidP="00EC10C7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10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«Четыре письма к Грозному»</w:t>
      </w:r>
      <w:r w:rsidRPr="00EC10C7">
        <w:rPr>
          <w:rFonts w:ascii="Times New Roman" w:hAnsi="Times New Roman" w:cs="Times New Roman"/>
          <w:sz w:val="28"/>
          <w:szCs w:val="28"/>
        </w:rPr>
        <w:t xml:space="preserve"> </w:t>
      </w:r>
      <w:r w:rsidRPr="00EC1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переписке Ивана Грозного и Андрея Курбского затронут широкий круг социально-политических проблем, в данной беседе они расходились в оценке проблем и путей развития государства. </w:t>
      </w:r>
    </w:p>
    <w:p w:rsidR="00EC10C7" w:rsidRPr="00EC10C7" w:rsidRDefault="00EC10C7" w:rsidP="007D2D9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Безобразов А.М.</w:t>
      </w:r>
      <w:r w:rsidRPr="00EC1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«Краткое обозрение знаменитого похода русских войск против французов 1812 г.»</w:t>
      </w:r>
      <w:r w:rsidRPr="00EC10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C1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похода российских войск против французов.                                                                                                                          </w:t>
      </w:r>
      <w:r w:rsidRPr="00EC1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«Краткое обозрение подвигов российского дворянства на поле брани и на поприще гражданском»</w:t>
      </w:r>
      <w:r w:rsidRPr="00EC1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Благонамеренная, восторженно-поэтическая апология существовавшего режима.</w:t>
      </w:r>
    </w:p>
    <w:p w:rsidR="00EC10C7" w:rsidRPr="00EC10C7" w:rsidRDefault="00EC10C7" w:rsidP="007D2D9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C10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Мария Петровых</w:t>
      </w:r>
      <w:r w:rsidRPr="00EC1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стихи которой высоко ценили Борис Пастернак, Арсений Тарковский. Анна Ахматова  назвала стихотворение «Назначь мне свиданье на этом свете» «шедевром лирики последних лет». Издания стихов Марии Петровых:                              </w:t>
      </w:r>
    </w:p>
    <w:p w:rsidR="00EC10C7" w:rsidRPr="00EC10C7" w:rsidRDefault="00EC10C7" w:rsidP="00EC10C7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C10C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EC10C7">
        <w:rPr>
          <w:rFonts w:ascii="Times New Roman" w:hAnsi="Times New Roman" w:cs="Times New Roman"/>
          <w:sz w:val="28"/>
          <w:szCs w:val="28"/>
          <w:shd w:val="clear" w:color="auto" w:fill="FFFFFF"/>
        </w:rPr>
        <w:t>Домолчаться</w:t>
      </w:r>
      <w:proofErr w:type="spellEnd"/>
      <w:r w:rsidRPr="00EC1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стихов,  </w:t>
      </w:r>
    </w:p>
    <w:p w:rsidR="00EC10C7" w:rsidRPr="00EC10C7" w:rsidRDefault="00EC10C7" w:rsidP="00EC10C7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1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-Прикосновение ветра, </w:t>
      </w:r>
    </w:p>
    <w:p w:rsidR="00EC10C7" w:rsidRPr="00EC10C7" w:rsidRDefault="00EC10C7" w:rsidP="00EC10C7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10C7">
        <w:rPr>
          <w:rFonts w:ascii="Times New Roman" w:hAnsi="Times New Roman" w:cs="Times New Roman"/>
          <w:sz w:val="28"/>
          <w:szCs w:val="28"/>
          <w:shd w:val="clear" w:color="auto" w:fill="FFFFFF"/>
        </w:rPr>
        <w:t>-Предназначенье и др.</w:t>
      </w:r>
    </w:p>
    <w:p w:rsidR="00EC10C7" w:rsidRPr="00EC10C7" w:rsidRDefault="00EC10C7" w:rsidP="00EC10C7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10C7" w:rsidRPr="00EC10C7" w:rsidRDefault="00EC10C7" w:rsidP="00EC10C7">
      <w:pPr>
        <w:rPr>
          <w:rFonts w:ascii="Times New Roman" w:hAnsi="Times New Roman" w:cs="Times New Roman"/>
          <w:sz w:val="28"/>
          <w:szCs w:val="28"/>
        </w:rPr>
      </w:pPr>
    </w:p>
    <w:p w:rsidR="00822539" w:rsidRPr="00EC10C7" w:rsidRDefault="00822539">
      <w:pPr>
        <w:rPr>
          <w:rFonts w:ascii="Times New Roman" w:hAnsi="Times New Roman" w:cs="Times New Roman"/>
          <w:sz w:val="28"/>
          <w:szCs w:val="28"/>
        </w:rPr>
      </w:pPr>
    </w:p>
    <w:sectPr w:rsidR="00822539" w:rsidRPr="00EC10C7" w:rsidSect="00F15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F055A"/>
    <w:multiLevelType w:val="hybridMultilevel"/>
    <w:tmpl w:val="E5BA9606"/>
    <w:lvl w:ilvl="0" w:tplc="008A21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564EE"/>
    <w:multiLevelType w:val="hybridMultilevel"/>
    <w:tmpl w:val="11E26E7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DE6EC9"/>
    <w:multiLevelType w:val="hybridMultilevel"/>
    <w:tmpl w:val="BA386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D093A"/>
    <w:multiLevelType w:val="hybridMultilevel"/>
    <w:tmpl w:val="F2DC7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6172CA"/>
    <w:multiLevelType w:val="hybridMultilevel"/>
    <w:tmpl w:val="3AE27D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52036F"/>
    <w:multiLevelType w:val="hybridMultilevel"/>
    <w:tmpl w:val="BD1C8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0C7"/>
    <w:rsid w:val="00134F30"/>
    <w:rsid w:val="007D2D95"/>
    <w:rsid w:val="00822539"/>
    <w:rsid w:val="008958BC"/>
    <w:rsid w:val="00BE4E76"/>
    <w:rsid w:val="00E47FFB"/>
    <w:rsid w:val="00EC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10C7"/>
    <w:pPr>
      <w:ind w:left="720"/>
      <w:contextualSpacing/>
    </w:pPr>
  </w:style>
  <w:style w:type="character" w:styleId="a5">
    <w:name w:val="Strong"/>
    <w:basedOn w:val="a0"/>
    <w:uiPriority w:val="22"/>
    <w:qFormat/>
    <w:rsid w:val="00EC1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DCF19-F869-451E-8073-BFBE9638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Svetlana</cp:lastModifiedBy>
  <cp:revision>4</cp:revision>
  <dcterms:created xsi:type="dcterms:W3CDTF">2017-05-17T11:11:00Z</dcterms:created>
  <dcterms:modified xsi:type="dcterms:W3CDTF">2017-05-25T12:40:00Z</dcterms:modified>
</cp:coreProperties>
</file>